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F3" w:rsidRPr="005829F3" w:rsidRDefault="005829F3">
      <w:r>
        <w:rPr>
          <w:b/>
        </w:rPr>
        <w:t xml:space="preserve">Lecture Schedule </w:t>
      </w:r>
      <w:r w:rsidRPr="005829F3">
        <w:t>(subject to change</w:t>
      </w:r>
      <w:r w:rsidR="00BD2E30">
        <w:t>. Last updated March 4</w:t>
      </w:r>
      <w:r w:rsidR="008637DD">
        <w:t>.</w:t>
      </w:r>
      <w:r w:rsidRPr="005829F3">
        <w:t>)</w:t>
      </w:r>
    </w:p>
    <w:p w:rsidR="005829F3" w:rsidRDefault="005829F3"/>
    <w:tbl>
      <w:tblPr>
        <w:tblStyle w:val="TableGrid"/>
        <w:tblW w:w="0" w:type="auto"/>
        <w:tblLook w:val="00BF"/>
      </w:tblPr>
      <w:tblGrid>
        <w:gridCol w:w="798"/>
        <w:gridCol w:w="2129"/>
        <w:gridCol w:w="5861"/>
      </w:tblGrid>
      <w:tr w:rsidR="005829F3" w:rsidRPr="005829F3">
        <w:tc>
          <w:tcPr>
            <w:tcW w:w="0" w:type="auto"/>
          </w:tcPr>
          <w:p w:rsidR="005829F3" w:rsidRDefault="005829F3">
            <w:r>
              <w:t>Week</w:t>
            </w:r>
          </w:p>
        </w:tc>
        <w:tc>
          <w:tcPr>
            <w:tcW w:w="2129" w:type="dxa"/>
          </w:tcPr>
          <w:p w:rsidR="005829F3" w:rsidRPr="005829F3" w:rsidRDefault="005829F3">
            <w:r>
              <w:t>Dates</w:t>
            </w:r>
          </w:p>
        </w:tc>
        <w:tc>
          <w:tcPr>
            <w:tcW w:w="5861" w:type="dxa"/>
          </w:tcPr>
          <w:p w:rsidR="005829F3" w:rsidRPr="005829F3" w:rsidRDefault="005829F3">
            <w:r>
              <w:t>Readings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5829F3">
            <w:r>
              <w:t>1</w:t>
            </w:r>
          </w:p>
        </w:tc>
        <w:tc>
          <w:tcPr>
            <w:tcW w:w="2129" w:type="dxa"/>
          </w:tcPr>
          <w:p w:rsidR="005829F3" w:rsidRPr="005829F3" w:rsidRDefault="00777AC2" w:rsidP="005829F3">
            <w:r>
              <w:t xml:space="preserve">Jan </w:t>
            </w:r>
            <w:r w:rsidR="005829F3">
              <w:t>7</w:t>
            </w:r>
          </w:p>
        </w:tc>
        <w:tc>
          <w:tcPr>
            <w:tcW w:w="5861" w:type="dxa"/>
          </w:tcPr>
          <w:p w:rsidR="005829F3" w:rsidRPr="005829F3" w:rsidRDefault="005829F3" w:rsidP="003E6C7E">
            <w:r w:rsidRPr="005829F3">
              <w:t xml:space="preserve"> Introduction (Ch. 1)</w:t>
            </w:r>
            <w:r w:rsidR="00DC3311">
              <w:t xml:space="preserve">. </w:t>
            </w:r>
            <w:r w:rsidR="003E6C7E">
              <w:t xml:space="preserve"> 1.1-1.3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5829F3">
            <w:r>
              <w:t>2</w:t>
            </w:r>
          </w:p>
        </w:tc>
        <w:tc>
          <w:tcPr>
            <w:tcW w:w="2129" w:type="dxa"/>
          </w:tcPr>
          <w:p w:rsidR="005829F3" w:rsidRPr="005829F3" w:rsidRDefault="005829F3" w:rsidP="00DC3311">
            <w:r>
              <w:t>Jan 10</w:t>
            </w:r>
            <w:r w:rsidR="00DC3311">
              <w:t xml:space="preserve">, </w:t>
            </w:r>
            <w:r>
              <w:t>14</w:t>
            </w:r>
          </w:p>
        </w:tc>
        <w:tc>
          <w:tcPr>
            <w:tcW w:w="5861" w:type="dxa"/>
          </w:tcPr>
          <w:p w:rsidR="005829F3" w:rsidRPr="005829F3" w:rsidRDefault="005829F3" w:rsidP="00DC3311">
            <w:r w:rsidRPr="005829F3">
              <w:t xml:space="preserve"> </w:t>
            </w:r>
            <w:r w:rsidR="00DC3311">
              <w:t xml:space="preserve">Probability Theory. </w:t>
            </w:r>
            <w:r w:rsidR="003E6C7E">
              <w:t>2.1,2.3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C22D98">
            <w:r>
              <w:t>3</w:t>
            </w:r>
          </w:p>
        </w:tc>
        <w:tc>
          <w:tcPr>
            <w:tcW w:w="2129" w:type="dxa"/>
          </w:tcPr>
          <w:p w:rsidR="005829F3" w:rsidRPr="005829F3" w:rsidRDefault="00C22D98">
            <w:r>
              <w:t>Jan 17, 19</w:t>
            </w:r>
            <w:r w:rsidR="009B096E">
              <w:t>, 21.</w:t>
            </w:r>
          </w:p>
        </w:tc>
        <w:tc>
          <w:tcPr>
            <w:tcW w:w="5861" w:type="dxa"/>
          </w:tcPr>
          <w:p w:rsidR="005829F3" w:rsidRPr="005829F3" w:rsidRDefault="005829F3" w:rsidP="009B096E">
            <w:pPr>
              <w:rPr>
                <w:rFonts w:ascii="cmr12" w:hAnsi="cmr12" w:cs="cmr12"/>
              </w:rPr>
            </w:pPr>
            <w:r w:rsidRPr="005829F3">
              <w:t xml:space="preserve"> </w:t>
            </w:r>
            <w:r w:rsidR="00DC3311">
              <w:t xml:space="preserve">Binomial Parameter Estimation. </w:t>
            </w:r>
            <w:r w:rsidR="00DC3311" w:rsidRPr="005829F3">
              <w:t>Linear Models for Regression (Ch. 3)</w:t>
            </w:r>
            <w:r w:rsidR="00DC3311">
              <w:t xml:space="preserve">. </w:t>
            </w:r>
            <w:r w:rsidR="003E6C7E" w:rsidRPr="003E6C7E">
              <w:t>Ch. 3.1, 3.1.1-3.1.4, 3.3.1-3.3.2, 3.4</w:t>
            </w:r>
            <w:r w:rsidR="003E6C7E">
              <w:t>.</w:t>
            </w:r>
          </w:p>
        </w:tc>
      </w:tr>
      <w:tr w:rsidR="00201878" w:rsidRPr="005829F3">
        <w:tc>
          <w:tcPr>
            <w:tcW w:w="0" w:type="auto"/>
          </w:tcPr>
          <w:p w:rsidR="00201878" w:rsidRDefault="00201878">
            <w:r>
              <w:t>3</w:t>
            </w:r>
          </w:p>
        </w:tc>
        <w:tc>
          <w:tcPr>
            <w:tcW w:w="2129" w:type="dxa"/>
          </w:tcPr>
          <w:p w:rsidR="00201878" w:rsidRDefault="00201878">
            <w:r>
              <w:t xml:space="preserve">Jan </w:t>
            </w:r>
            <w:r w:rsidR="00810886">
              <w:t>21</w:t>
            </w:r>
          </w:p>
        </w:tc>
        <w:tc>
          <w:tcPr>
            <w:tcW w:w="5861" w:type="dxa"/>
          </w:tcPr>
          <w:p w:rsidR="00201878" w:rsidRPr="00201878" w:rsidRDefault="00201878">
            <w:r>
              <w:rPr>
                <w:b/>
              </w:rPr>
              <w:t xml:space="preserve">Ass. 1 out: </w:t>
            </w:r>
            <w:r w:rsidRPr="00201878">
              <w:rPr>
                <w:b/>
              </w:rPr>
              <w:t>Regression, Nonparametric Methods</w:t>
            </w:r>
          </w:p>
        </w:tc>
      </w:tr>
      <w:tr w:rsidR="00775328" w:rsidRPr="005829F3">
        <w:tc>
          <w:tcPr>
            <w:tcW w:w="0" w:type="auto"/>
          </w:tcPr>
          <w:p w:rsidR="00775328" w:rsidRDefault="00775328">
            <w:r>
              <w:t>4</w:t>
            </w:r>
          </w:p>
        </w:tc>
        <w:tc>
          <w:tcPr>
            <w:tcW w:w="2129" w:type="dxa"/>
          </w:tcPr>
          <w:p w:rsidR="00775328" w:rsidRDefault="00775328">
            <w:r>
              <w:t>Jan 24, 26, 28.</w:t>
            </w:r>
          </w:p>
        </w:tc>
        <w:tc>
          <w:tcPr>
            <w:tcW w:w="5861" w:type="dxa"/>
          </w:tcPr>
          <w:p w:rsidR="00775328" w:rsidRPr="00775328" w:rsidRDefault="00775328">
            <w:r>
              <w:t>Linear Models for Regression (C</w:t>
            </w:r>
            <w:r w:rsidR="003968E6">
              <w:t>h.3). Kernel Density Estimation (Ch.2.5).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9B096E">
            <w:r>
              <w:t>4</w:t>
            </w:r>
          </w:p>
        </w:tc>
        <w:tc>
          <w:tcPr>
            <w:tcW w:w="2129" w:type="dxa"/>
          </w:tcPr>
          <w:p w:rsidR="005829F3" w:rsidRPr="005829F3" w:rsidRDefault="00C22D98" w:rsidP="009B096E">
            <w:r>
              <w:t xml:space="preserve">Jan </w:t>
            </w:r>
            <w:r w:rsidR="009B096E">
              <w:t>31</w:t>
            </w:r>
            <w:r>
              <w:t xml:space="preserve">, </w:t>
            </w:r>
            <w:r w:rsidR="009B096E">
              <w:t>Feb 2</w:t>
            </w:r>
            <w:r w:rsidR="008E4EFF">
              <w:t xml:space="preserve">, </w:t>
            </w:r>
            <w:r w:rsidR="009B096E">
              <w:t>4</w:t>
            </w:r>
          </w:p>
        </w:tc>
        <w:tc>
          <w:tcPr>
            <w:tcW w:w="5861" w:type="dxa"/>
          </w:tcPr>
          <w:p w:rsidR="005829F3" w:rsidRPr="005829F3" w:rsidRDefault="005829F3" w:rsidP="009B096E">
            <w:r w:rsidRPr="005829F3">
              <w:t xml:space="preserve"> Linear models for Classification (Ch. 4)</w:t>
            </w:r>
            <w:r w:rsidR="009B096E">
              <w:t xml:space="preserve">. </w:t>
            </w:r>
            <w:r w:rsidR="003E6C7E" w:rsidRPr="003E6C7E">
              <w:t>4.1.1-4.1.4, 4.1.7, 4.2.1-4.2.2, 4.3.1-4.3.3</w:t>
            </w:r>
            <w:r w:rsidR="003E6C7E">
              <w:t xml:space="preserve">. </w:t>
            </w:r>
            <w:r w:rsidR="009B096E" w:rsidRPr="005829F3">
              <w:t>Neural Networks (Ch. 5)</w:t>
            </w:r>
            <w:r w:rsidR="009B096E">
              <w:t>.</w:t>
            </w:r>
            <w:r w:rsidR="003E6C7E">
              <w:t xml:space="preserve"> </w:t>
            </w:r>
            <w:r w:rsidR="003E6C7E" w:rsidRPr="003E6C7E">
              <w:t>5.1, 5.2, 5.3</w:t>
            </w:r>
            <w:r w:rsidR="003E6C7E">
              <w:t>.</w:t>
            </w:r>
          </w:p>
        </w:tc>
      </w:tr>
      <w:tr w:rsidR="00EF474E" w:rsidRPr="005829F3">
        <w:tc>
          <w:tcPr>
            <w:tcW w:w="0" w:type="auto"/>
          </w:tcPr>
          <w:p w:rsidR="00EF474E" w:rsidRDefault="00C3184C">
            <w:r>
              <w:t>4</w:t>
            </w:r>
          </w:p>
        </w:tc>
        <w:tc>
          <w:tcPr>
            <w:tcW w:w="2129" w:type="dxa"/>
          </w:tcPr>
          <w:p w:rsidR="00EF474E" w:rsidRDefault="00EF474E">
            <w:r>
              <w:t>Feb 4</w:t>
            </w:r>
          </w:p>
        </w:tc>
        <w:tc>
          <w:tcPr>
            <w:tcW w:w="5861" w:type="dxa"/>
          </w:tcPr>
          <w:p w:rsidR="00EF474E" w:rsidRPr="00900824" w:rsidRDefault="00810886">
            <w:pPr>
              <w:rPr>
                <w:b/>
              </w:rPr>
            </w:pPr>
            <w:r>
              <w:rPr>
                <w:b/>
              </w:rPr>
              <w:t xml:space="preserve">Ass 1 due. </w:t>
            </w:r>
            <w:r w:rsidR="00EF474E">
              <w:rPr>
                <w:b/>
              </w:rPr>
              <w:t xml:space="preserve">Ass 2 out: </w:t>
            </w:r>
            <w:r w:rsidR="00EF474E" w:rsidRPr="00900824">
              <w:t>Classification</w:t>
            </w:r>
          </w:p>
        </w:tc>
      </w:tr>
      <w:tr w:rsidR="00C3184C" w:rsidRPr="005829F3">
        <w:tc>
          <w:tcPr>
            <w:tcW w:w="0" w:type="auto"/>
          </w:tcPr>
          <w:p w:rsidR="00C3184C" w:rsidRPr="005829F3" w:rsidRDefault="00C3184C">
            <w:r>
              <w:t>5</w:t>
            </w:r>
          </w:p>
        </w:tc>
        <w:tc>
          <w:tcPr>
            <w:tcW w:w="2129" w:type="dxa"/>
          </w:tcPr>
          <w:p w:rsidR="00C3184C" w:rsidRPr="005829F3" w:rsidRDefault="00C3184C" w:rsidP="009B096E">
            <w:r>
              <w:t>Feb 7, 9, 11</w:t>
            </w:r>
          </w:p>
        </w:tc>
        <w:tc>
          <w:tcPr>
            <w:tcW w:w="5861" w:type="dxa"/>
          </w:tcPr>
          <w:p w:rsidR="00C3184C" w:rsidRPr="005829F3" w:rsidRDefault="00C3184C">
            <w:r w:rsidRPr="005829F3">
              <w:t xml:space="preserve"> Support Vector Machines (Ch. 6.1-6.3, 7.1)</w:t>
            </w:r>
            <w:r>
              <w:t xml:space="preserve">. </w:t>
            </w:r>
            <w:r w:rsidR="003E6C7E" w:rsidRPr="003E6C7E">
              <w:t>6.1-6.2 (pp. 291-297)</w:t>
            </w:r>
            <w:r w:rsidR="003E6C7E">
              <w:t xml:space="preserve">.  Ch. </w:t>
            </w:r>
            <w:r w:rsidR="003E6C7E" w:rsidRPr="003E6C7E">
              <w:t>7 up to and including Ch. 7.1.2</w:t>
            </w:r>
            <w:r w:rsidR="003E6C7E">
              <w:t xml:space="preserve">. </w:t>
            </w:r>
            <w:r>
              <w:t>Graphical Models. (Ch.8)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9B096E">
            <w:r>
              <w:t>6</w:t>
            </w:r>
          </w:p>
        </w:tc>
        <w:tc>
          <w:tcPr>
            <w:tcW w:w="2129" w:type="dxa"/>
          </w:tcPr>
          <w:p w:rsidR="005829F3" w:rsidRPr="005829F3" w:rsidRDefault="00E55C48" w:rsidP="009B096E">
            <w:r>
              <w:t xml:space="preserve">Feb </w:t>
            </w:r>
            <w:r w:rsidR="009B096E">
              <w:t>21</w:t>
            </w:r>
            <w:r w:rsidR="008E4EFF">
              <w:t xml:space="preserve">, </w:t>
            </w:r>
            <w:r>
              <w:t>23, 25</w:t>
            </w:r>
          </w:p>
        </w:tc>
        <w:tc>
          <w:tcPr>
            <w:tcW w:w="5861" w:type="dxa"/>
          </w:tcPr>
          <w:p w:rsidR="005829F3" w:rsidRPr="005829F3" w:rsidRDefault="005829F3">
            <w:r w:rsidRPr="005829F3">
              <w:t xml:space="preserve"> Graphical Models (Ch. 8)</w:t>
            </w:r>
          </w:p>
        </w:tc>
      </w:tr>
      <w:tr w:rsidR="00C853D8" w:rsidRPr="005829F3">
        <w:tc>
          <w:tcPr>
            <w:tcW w:w="0" w:type="auto"/>
          </w:tcPr>
          <w:p w:rsidR="00C853D8" w:rsidRDefault="00EF474E">
            <w:r>
              <w:t>7</w:t>
            </w:r>
          </w:p>
        </w:tc>
        <w:tc>
          <w:tcPr>
            <w:tcW w:w="2129" w:type="dxa"/>
          </w:tcPr>
          <w:p w:rsidR="00C853D8" w:rsidRDefault="00C853D8">
            <w:r>
              <w:t>Feb</w:t>
            </w:r>
            <w:r w:rsidR="001050BD">
              <w:t xml:space="preserve"> </w:t>
            </w:r>
            <w:r w:rsidR="00E55C48">
              <w:t>23</w:t>
            </w:r>
          </w:p>
        </w:tc>
        <w:tc>
          <w:tcPr>
            <w:tcW w:w="5861" w:type="dxa"/>
          </w:tcPr>
          <w:p w:rsidR="00C853D8" w:rsidRPr="001050BD" w:rsidRDefault="001050BD">
            <w:pPr>
              <w:rPr>
                <w:b/>
              </w:rPr>
            </w:pPr>
            <w:r>
              <w:rPr>
                <w:b/>
              </w:rPr>
              <w:t>Ass 2 due.</w:t>
            </w:r>
          </w:p>
        </w:tc>
      </w:tr>
      <w:tr w:rsidR="009B096E" w:rsidRPr="005829F3">
        <w:tc>
          <w:tcPr>
            <w:tcW w:w="0" w:type="auto"/>
          </w:tcPr>
          <w:p w:rsidR="009B096E" w:rsidRDefault="009B096E">
            <w:r>
              <w:t>7</w:t>
            </w:r>
          </w:p>
        </w:tc>
        <w:tc>
          <w:tcPr>
            <w:tcW w:w="2129" w:type="dxa"/>
          </w:tcPr>
          <w:p w:rsidR="009B096E" w:rsidRDefault="00810886" w:rsidP="00810886">
            <w:r>
              <w:t>Feb 28, March 2.</w:t>
            </w:r>
          </w:p>
        </w:tc>
        <w:tc>
          <w:tcPr>
            <w:tcW w:w="5861" w:type="dxa"/>
          </w:tcPr>
          <w:p w:rsidR="009B096E" w:rsidRDefault="00810886">
            <w:pPr>
              <w:rPr>
                <w:b/>
              </w:rPr>
            </w:pPr>
            <w:r w:rsidRPr="005829F3">
              <w:t>Graphical Models (Ch. 8)</w:t>
            </w:r>
            <w:r>
              <w:t>.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8E4EFF">
            <w:r>
              <w:t>8</w:t>
            </w:r>
          </w:p>
        </w:tc>
        <w:tc>
          <w:tcPr>
            <w:tcW w:w="2129" w:type="dxa"/>
          </w:tcPr>
          <w:p w:rsidR="005829F3" w:rsidRPr="005829F3" w:rsidRDefault="008E4EFF">
            <w:r>
              <w:t xml:space="preserve">March </w:t>
            </w:r>
            <w:r w:rsidR="00810886">
              <w:t>4</w:t>
            </w:r>
          </w:p>
        </w:tc>
        <w:tc>
          <w:tcPr>
            <w:tcW w:w="5861" w:type="dxa"/>
          </w:tcPr>
          <w:p w:rsidR="005829F3" w:rsidRPr="005829F3" w:rsidRDefault="005829F3">
            <w:r w:rsidRPr="005829F3">
              <w:t xml:space="preserve"> Midterm review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8E4EFF">
            <w:r>
              <w:t>8</w:t>
            </w:r>
          </w:p>
        </w:tc>
        <w:tc>
          <w:tcPr>
            <w:tcW w:w="2129" w:type="dxa"/>
          </w:tcPr>
          <w:p w:rsidR="005829F3" w:rsidRPr="005829F3" w:rsidRDefault="008E4EFF">
            <w:r>
              <w:t xml:space="preserve">March </w:t>
            </w:r>
            <w:r w:rsidR="00810886">
              <w:t>7</w:t>
            </w:r>
          </w:p>
        </w:tc>
        <w:tc>
          <w:tcPr>
            <w:tcW w:w="5861" w:type="dxa"/>
          </w:tcPr>
          <w:p w:rsidR="005829F3" w:rsidRPr="003A3945" w:rsidRDefault="005829F3">
            <w:pPr>
              <w:rPr>
                <w:b/>
              </w:rPr>
            </w:pPr>
            <w:r w:rsidRPr="005829F3">
              <w:t xml:space="preserve"> </w:t>
            </w:r>
            <w:r w:rsidRPr="003A3945">
              <w:rPr>
                <w:b/>
              </w:rPr>
              <w:t>Midterm exam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8E4EFF">
            <w:r>
              <w:t>9</w:t>
            </w:r>
          </w:p>
        </w:tc>
        <w:tc>
          <w:tcPr>
            <w:tcW w:w="2129" w:type="dxa"/>
          </w:tcPr>
          <w:p w:rsidR="005829F3" w:rsidRPr="005829F3" w:rsidRDefault="008E4EFF">
            <w:r>
              <w:t xml:space="preserve">March </w:t>
            </w:r>
            <w:r w:rsidR="00810886">
              <w:t>9, 11</w:t>
            </w:r>
          </w:p>
        </w:tc>
        <w:tc>
          <w:tcPr>
            <w:tcW w:w="5861" w:type="dxa"/>
          </w:tcPr>
          <w:p w:rsidR="005829F3" w:rsidRPr="005829F3" w:rsidRDefault="005829F3">
            <w:r w:rsidRPr="005829F3">
              <w:t xml:space="preserve"> Midterm post-mortem</w:t>
            </w:r>
            <w:r w:rsidR="00810886">
              <w:t xml:space="preserve">. </w:t>
            </w:r>
            <w:r w:rsidR="00810886" w:rsidRPr="005829F3">
              <w:t>Mixture Models and EM (Ch. 9)</w:t>
            </w:r>
            <w:r w:rsidR="00810886">
              <w:t>.</w:t>
            </w:r>
          </w:p>
        </w:tc>
      </w:tr>
      <w:tr w:rsidR="005829F3" w:rsidRPr="005829F3">
        <w:tc>
          <w:tcPr>
            <w:tcW w:w="0" w:type="auto"/>
          </w:tcPr>
          <w:p w:rsidR="005829F3" w:rsidRPr="00810886" w:rsidRDefault="008E4EFF">
            <w:pPr>
              <w:rPr>
                <w:strike/>
              </w:rPr>
            </w:pPr>
            <w:r w:rsidRPr="00810886">
              <w:rPr>
                <w:strike/>
              </w:rPr>
              <w:t>9</w:t>
            </w:r>
          </w:p>
        </w:tc>
        <w:tc>
          <w:tcPr>
            <w:tcW w:w="2129" w:type="dxa"/>
          </w:tcPr>
          <w:p w:rsidR="005829F3" w:rsidRPr="00810886" w:rsidRDefault="00645DAC">
            <w:pPr>
              <w:rPr>
                <w:strike/>
              </w:rPr>
            </w:pPr>
            <w:r w:rsidRPr="00810886">
              <w:rPr>
                <w:strike/>
              </w:rPr>
              <w:t>March 9</w:t>
            </w:r>
          </w:p>
        </w:tc>
        <w:tc>
          <w:tcPr>
            <w:tcW w:w="5861" w:type="dxa"/>
          </w:tcPr>
          <w:p w:rsidR="005829F3" w:rsidRPr="00810886" w:rsidRDefault="005829F3">
            <w:pPr>
              <w:rPr>
                <w:strike/>
              </w:rPr>
            </w:pPr>
            <w:r w:rsidRPr="00810886">
              <w:rPr>
                <w:strike/>
              </w:rPr>
              <w:t xml:space="preserve"> Sampling Methods (Ch. 11.1-11.3)</w:t>
            </w:r>
          </w:p>
        </w:tc>
      </w:tr>
      <w:tr w:rsidR="00CB5B35" w:rsidRPr="005829F3">
        <w:tc>
          <w:tcPr>
            <w:tcW w:w="0" w:type="auto"/>
          </w:tcPr>
          <w:p w:rsidR="00CB5B35" w:rsidRDefault="00CB5B35">
            <w:r>
              <w:t>9</w:t>
            </w:r>
          </w:p>
        </w:tc>
        <w:tc>
          <w:tcPr>
            <w:tcW w:w="2129" w:type="dxa"/>
          </w:tcPr>
          <w:p w:rsidR="00CB5B35" w:rsidRDefault="00CB5B35">
            <w:r>
              <w:t>March 9</w:t>
            </w:r>
          </w:p>
        </w:tc>
        <w:tc>
          <w:tcPr>
            <w:tcW w:w="5861" w:type="dxa"/>
          </w:tcPr>
          <w:p w:rsidR="00CB5B35" w:rsidRPr="00CB5B35" w:rsidRDefault="00CB5B35">
            <w:r>
              <w:rPr>
                <w:b/>
              </w:rPr>
              <w:t>Ass. 3 out:</w:t>
            </w:r>
            <w:r>
              <w:t xml:space="preserve"> </w:t>
            </w:r>
            <w:r w:rsidRPr="00CB5B35">
              <w:t>Graphical Models and Sampling Methods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8E4EFF">
            <w:r>
              <w:t>10</w:t>
            </w:r>
          </w:p>
        </w:tc>
        <w:tc>
          <w:tcPr>
            <w:tcW w:w="2129" w:type="dxa"/>
          </w:tcPr>
          <w:p w:rsidR="005829F3" w:rsidRPr="005829F3" w:rsidRDefault="009866A6">
            <w:r>
              <w:t>March 14</w:t>
            </w:r>
            <w:r w:rsidR="003A3945">
              <w:t xml:space="preserve">, </w:t>
            </w:r>
            <w:r w:rsidR="00645DAC">
              <w:t>16</w:t>
            </w:r>
            <w:r w:rsidR="00810886">
              <w:t>,18</w:t>
            </w:r>
          </w:p>
        </w:tc>
        <w:tc>
          <w:tcPr>
            <w:tcW w:w="5861" w:type="dxa"/>
          </w:tcPr>
          <w:p w:rsidR="005829F3" w:rsidRPr="005829F3" w:rsidRDefault="005829F3">
            <w:r w:rsidRPr="005829F3">
              <w:t xml:space="preserve"> Mixture Models and EM (Ch. 9)</w:t>
            </w:r>
            <w:r w:rsidR="00810886">
              <w:t>. Boosting.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9866A6">
            <w:r>
              <w:t>11</w:t>
            </w:r>
          </w:p>
        </w:tc>
        <w:tc>
          <w:tcPr>
            <w:tcW w:w="2129" w:type="dxa"/>
          </w:tcPr>
          <w:p w:rsidR="005829F3" w:rsidRPr="005829F3" w:rsidRDefault="00810886" w:rsidP="003A3945">
            <w:r>
              <w:t xml:space="preserve">March </w:t>
            </w:r>
            <w:r w:rsidR="00645DAC">
              <w:t>21</w:t>
            </w:r>
            <w:r w:rsidR="009866A6">
              <w:t>, 2</w:t>
            </w:r>
            <w:r w:rsidR="00645DAC">
              <w:t>3</w:t>
            </w:r>
            <w:r>
              <w:t>, 25</w:t>
            </w:r>
          </w:p>
        </w:tc>
        <w:tc>
          <w:tcPr>
            <w:tcW w:w="5861" w:type="dxa"/>
          </w:tcPr>
          <w:p w:rsidR="005829F3" w:rsidRPr="005829F3" w:rsidRDefault="005829F3">
            <w:r w:rsidRPr="005829F3">
              <w:t xml:space="preserve"> Boosting, Decision Trees, Mixture of Experts (Ch. 14.3-14.5)</w:t>
            </w:r>
          </w:p>
        </w:tc>
      </w:tr>
      <w:tr w:rsidR="00CB5B35" w:rsidRPr="005829F3">
        <w:tc>
          <w:tcPr>
            <w:tcW w:w="0" w:type="auto"/>
          </w:tcPr>
          <w:p w:rsidR="00CB5B35" w:rsidRDefault="00CB5B35">
            <w:r>
              <w:t>11</w:t>
            </w:r>
          </w:p>
        </w:tc>
        <w:tc>
          <w:tcPr>
            <w:tcW w:w="2129" w:type="dxa"/>
          </w:tcPr>
          <w:p w:rsidR="00CB5B35" w:rsidRDefault="00CB5B35" w:rsidP="003A3945">
            <w:r>
              <w:t>March 23</w:t>
            </w:r>
          </w:p>
        </w:tc>
        <w:tc>
          <w:tcPr>
            <w:tcW w:w="5861" w:type="dxa"/>
          </w:tcPr>
          <w:p w:rsidR="00CB5B35" w:rsidRPr="00CB5B35" w:rsidRDefault="00CB5B35">
            <w:pPr>
              <w:rPr>
                <w:b/>
              </w:rPr>
            </w:pPr>
            <w:r>
              <w:rPr>
                <w:b/>
              </w:rPr>
              <w:t>Ass 3. due.</w:t>
            </w:r>
            <w:r w:rsidR="00074998">
              <w:rPr>
                <w:b/>
              </w:rPr>
              <w:t xml:space="preserve"> Ass 4 out: </w:t>
            </w:r>
            <w:r w:rsidR="00074998" w:rsidRPr="00074998">
              <w:t>EM and Combining Models</w:t>
            </w:r>
            <w:r w:rsidR="00074998">
              <w:t>.</w:t>
            </w:r>
          </w:p>
        </w:tc>
      </w:tr>
      <w:tr w:rsidR="005829F3" w:rsidRPr="005829F3">
        <w:tc>
          <w:tcPr>
            <w:tcW w:w="0" w:type="auto"/>
          </w:tcPr>
          <w:p w:rsidR="005829F3" w:rsidRPr="005829F3" w:rsidRDefault="009866A6">
            <w:r>
              <w:t>12</w:t>
            </w:r>
          </w:p>
        </w:tc>
        <w:tc>
          <w:tcPr>
            <w:tcW w:w="2129" w:type="dxa"/>
          </w:tcPr>
          <w:p w:rsidR="005829F3" w:rsidRPr="005829F3" w:rsidRDefault="009866A6" w:rsidP="00810886">
            <w:r>
              <w:t>March 28</w:t>
            </w:r>
            <w:r w:rsidR="003A3945">
              <w:t xml:space="preserve">, </w:t>
            </w:r>
            <w:r>
              <w:t>3</w:t>
            </w:r>
            <w:r w:rsidR="00645DAC">
              <w:t>0</w:t>
            </w:r>
            <w:r w:rsidR="00810886">
              <w:t>, April 1.</w:t>
            </w:r>
          </w:p>
        </w:tc>
        <w:tc>
          <w:tcPr>
            <w:tcW w:w="5861" w:type="dxa"/>
          </w:tcPr>
          <w:p w:rsidR="005829F3" w:rsidRPr="005829F3" w:rsidRDefault="005829F3">
            <w:r w:rsidRPr="005829F3">
              <w:t xml:space="preserve"> Sequential Data (Ch. 13)</w:t>
            </w:r>
            <w:r w:rsidR="00810886">
              <w:t xml:space="preserve">. </w:t>
            </w:r>
            <w:r w:rsidR="00810886" w:rsidRPr="005829F3">
              <w:t>Continuous Latent Variables (Ch. 12)</w:t>
            </w:r>
            <w:r w:rsidR="00810886">
              <w:t>.</w:t>
            </w:r>
          </w:p>
        </w:tc>
      </w:tr>
      <w:tr w:rsidR="005829F3">
        <w:tc>
          <w:tcPr>
            <w:tcW w:w="0" w:type="auto"/>
          </w:tcPr>
          <w:p w:rsidR="005829F3" w:rsidRPr="005829F3" w:rsidRDefault="003A3945">
            <w:r>
              <w:t>1</w:t>
            </w:r>
            <w:r w:rsidR="009866A6">
              <w:t>3</w:t>
            </w:r>
          </w:p>
        </w:tc>
        <w:tc>
          <w:tcPr>
            <w:tcW w:w="2129" w:type="dxa"/>
          </w:tcPr>
          <w:p w:rsidR="005829F3" w:rsidRPr="005829F3" w:rsidRDefault="009866A6" w:rsidP="009866A6">
            <w:r>
              <w:t>April 4</w:t>
            </w:r>
            <w:r w:rsidR="003A3945">
              <w:t xml:space="preserve">, </w:t>
            </w:r>
            <w:r>
              <w:t>6</w:t>
            </w:r>
          </w:p>
        </w:tc>
        <w:tc>
          <w:tcPr>
            <w:tcW w:w="5861" w:type="dxa"/>
          </w:tcPr>
          <w:p w:rsidR="005829F3" w:rsidRDefault="005829F3">
            <w:r w:rsidRPr="005829F3">
              <w:t xml:space="preserve"> Continuous Latent Variables (Ch. 12)</w:t>
            </w:r>
          </w:p>
        </w:tc>
      </w:tr>
      <w:tr w:rsidR="00074998">
        <w:tc>
          <w:tcPr>
            <w:tcW w:w="0" w:type="auto"/>
          </w:tcPr>
          <w:p w:rsidR="00074998" w:rsidRDefault="00074998">
            <w:r>
              <w:t>13</w:t>
            </w:r>
          </w:p>
        </w:tc>
        <w:tc>
          <w:tcPr>
            <w:tcW w:w="2129" w:type="dxa"/>
          </w:tcPr>
          <w:p w:rsidR="00074998" w:rsidRDefault="00074998" w:rsidP="009866A6">
            <w:r>
              <w:t>April 6</w:t>
            </w:r>
          </w:p>
        </w:tc>
        <w:tc>
          <w:tcPr>
            <w:tcW w:w="5861" w:type="dxa"/>
          </w:tcPr>
          <w:p w:rsidR="00074998" w:rsidRPr="00074998" w:rsidRDefault="00074998">
            <w:pPr>
              <w:rPr>
                <w:b/>
              </w:rPr>
            </w:pPr>
            <w:r>
              <w:rPr>
                <w:b/>
              </w:rPr>
              <w:t>Ass 4 due.</w:t>
            </w:r>
          </w:p>
        </w:tc>
      </w:tr>
      <w:tr w:rsidR="00F8090C">
        <w:tc>
          <w:tcPr>
            <w:tcW w:w="0" w:type="auto"/>
          </w:tcPr>
          <w:p w:rsidR="00F8090C" w:rsidRDefault="00F8090C"/>
        </w:tc>
        <w:tc>
          <w:tcPr>
            <w:tcW w:w="2129" w:type="dxa"/>
          </w:tcPr>
          <w:p w:rsidR="00F8090C" w:rsidRDefault="00F8090C" w:rsidP="009866A6">
            <w:r>
              <w:t>April 20</w:t>
            </w:r>
          </w:p>
        </w:tc>
        <w:tc>
          <w:tcPr>
            <w:tcW w:w="5861" w:type="dxa"/>
          </w:tcPr>
          <w:p w:rsidR="00F8090C" w:rsidRPr="00F8090C" w:rsidRDefault="00F8090C">
            <w:pPr>
              <w:rPr>
                <w:b/>
              </w:rPr>
            </w:pPr>
            <w:r>
              <w:rPr>
                <w:b/>
              </w:rPr>
              <w:t>Final Project due.</w:t>
            </w:r>
          </w:p>
        </w:tc>
      </w:tr>
    </w:tbl>
    <w:p w:rsidR="008E4EFF" w:rsidRDefault="008E4EFF" w:rsidP="005829F3"/>
    <w:p w:rsidR="00B627CA" w:rsidRDefault="00B627CA" w:rsidP="005829F3">
      <w:r>
        <w:t>First class: Jan 7</w:t>
      </w:r>
    </w:p>
    <w:p w:rsidR="00900824" w:rsidRDefault="008E4EFF" w:rsidP="005829F3">
      <w:r>
        <w:t xml:space="preserve">Last day of Classes: </w:t>
      </w:r>
      <w:r w:rsidR="00963D2D">
        <w:t>April 7</w:t>
      </w:r>
    </w:p>
    <w:p w:rsidR="00B9308A" w:rsidRDefault="00900824" w:rsidP="005829F3">
      <w:r>
        <w:t xml:space="preserve">Reading Week: Feb </w:t>
      </w:r>
      <w:r w:rsidR="00B627CA">
        <w:t>14</w:t>
      </w:r>
      <w:r>
        <w:t>-</w:t>
      </w:r>
      <w:r w:rsidR="00B627CA">
        <w:t>18</w:t>
      </w:r>
      <w:r>
        <w:t>.</w:t>
      </w:r>
    </w:p>
    <w:p w:rsidR="00B9308A" w:rsidRDefault="00B9308A" w:rsidP="005829F3"/>
    <w:p w:rsidR="003A3945" w:rsidRDefault="003A3945" w:rsidP="005829F3"/>
    <w:sectPr w:rsidR="003A3945" w:rsidSect="003A394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mr12">
    <w:panose1 w:val="020B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829F3"/>
    <w:rsid w:val="0005482B"/>
    <w:rsid w:val="00074998"/>
    <w:rsid w:val="001050BD"/>
    <w:rsid w:val="00201878"/>
    <w:rsid w:val="002C6AC1"/>
    <w:rsid w:val="002F0223"/>
    <w:rsid w:val="003968E6"/>
    <w:rsid w:val="003A3945"/>
    <w:rsid w:val="003D7D22"/>
    <w:rsid w:val="003E6C7E"/>
    <w:rsid w:val="005829F3"/>
    <w:rsid w:val="00645DAC"/>
    <w:rsid w:val="00775328"/>
    <w:rsid w:val="00777AC2"/>
    <w:rsid w:val="00810886"/>
    <w:rsid w:val="008637DD"/>
    <w:rsid w:val="008B3B33"/>
    <w:rsid w:val="008D72ED"/>
    <w:rsid w:val="008E4EFF"/>
    <w:rsid w:val="00900824"/>
    <w:rsid w:val="00963D2D"/>
    <w:rsid w:val="009866A6"/>
    <w:rsid w:val="009B096E"/>
    <w:rsid w:val="00A7038F"/>
    <w:rsid w:val="00B627CA"/>
    <w:rsid w:val="00B9308A"/>
    <w:rsid w:val="00BD2E30"/>
    <w:rsid w:val="00BD6F93"/>
    <w:rsid w:val="00C22D98"/>
    <w:rsid w:val="00C3184C"/>
    <w:rsid w:val="00C71268"/>
    <w:rsid w:val="00C853D8"/>
    <w:rsid w:val="00CB5B35"/>
    <w:rsid w:val="00D32760"/>
    <w:rsid w:val="00D428E7"/>
    <w:rsid w:val="00DC3311"/>
    <w:rsid w:val="00E55C48"/>
    <w:rsid w:val="00EF474E"/>
    <w:rsid w:val="00F8090C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406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231</Words>
  <Characters>1320</Characters>
  <Application>Microsoft Macintosh Word</Application>
  <DocSecurity>0</DocSecurity>
  <Lines>11</Lines>
  <Paragraphs>2</Paragraphs>
  <ScaleCrop>false</ScaleCrop>
  <Company>Simon Fraser University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cp:lastModifiedBy>Oliver Schulte</cp:lastModifiedBy>
  <cp:revision>24</cp:revision>
  <dcterms:created xsi:type="dcterms:W3CDTF">2010-11-30T13:39:00Z</dcterms:created>
  <dcterms:modified xsi:type="dcterms:W3CDTF">2011-03-04T17:33:00Z</dcterms:modified>
</cp:coreProperties>
</file>